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B" w:rsidRDefault="005918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0858" y="460858"/>
            <wp:positionH relativeFrom="margin">
              <wp:align>left</wp:align>
            </wp:positionH>
            <wp:positionV relativeFrom="margin">
              <wp:align>top</wp:align>
            </wp:positionV>
            <wp:extent cx="1828800" cy="8900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R_blk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81B" w:rsidRPr="004C47C5" w:rsidRDefault="004C47C5" w:rsidP="004C47C5">
      <w:pPr>
        <w:rPr>
          <w:b/>
          <w:sz w:val="28"/>
          <w:szCs w:val="28"/>
          <w:u w:val="single"/>
        </w:rPr>
      </w:pPr>
      <w:r w:rsidRPr="004C47C5">
        <w:rPr>
          <w:b/>
          <w:sz w:val="28"/>
          <w:szCs w:val="28"/>
          <w:u w:val="single"/>
        </w:rPr>
        <w:t xml:space="preserve"> </w:t>
      </w:r>
      <w:r w:rsidR="0059181B" w:rsidRPr="004C47C5">
        <w:rPr>
          <w:b/>
          <w:sz w:val="28"/>
          <w:szCs w:val="28"/>
          <w:u w:val="single"/>
        </w:rPr>
        <w:t xml:space="preserve"> </w:t>
      </w:r>
      <w:r w:rsidRPr="004C47C5">
        <w:rPr>
          <w:b/>
          <w:sz w:val="28"/>
          <w:szCs w:val="28"/>
          <w:u w:val="single"/>
        </w:rPr>
        <w:t xml:space="preserve">                                                      </w:t>
      </w:r>
      <w:r>
        <w:rPr>
          <w:b/>
          <w:sz w:val="28"/>
          <w:szCs w:val="28"/>
          <w:u w:val="single"/>
        </w:rPr>
        <w:t xml:space="preserve">            </w:t>
      </w:r>
      <w:r w:rsidRPr="004C47C5">
        <w:rPr>
          <w:b/>
          <w:sz w:val="28"/>
          <w:szCs w:val="28"/>
          <w:u w:val="single"/>
        </w:rPr>
        <w:t xml:space="preserve">  T</w:t>
      </w:r>
      <w:r w:rsidR="0059181B" w:rsidRPr="004C47C5">
        <w:rPr>
          <w:b/>
          <w:sz w:val="28"/>
          <w:szCs w:val="28"/>
          <w:u w:val="single"/>
        </w:rPr>
        <w:t>ransaction Timeline</w:t>
      </w:r>
      <w:r w:rsidRPr="004C47C5">
        <w:rPr>
          <w:b/>
          <w:sz w:val="28"/>
          <w:szCs w:val="28"/>
          <w:u w:val="single"/>
        </w:rPr>
        <w:t xml:space="preserve">  </w:t>
      </w:r>
    </w:p>
    <w:p w:rsidR="0059181B" w:rsidRDefault="0059181B">
      <w:pPr>
        <w:rPr>
          <w:b/>
        </w:rPr>
      </w:pPr>
    </w:p>
    <w:p w:rsidR="0059181B" w:rsidRDefault="0059181B">
      <w:pPr>
        <w:rPr>
          <w:b/>
        </w:rPr>
      </w:pPr>
    </w:p>
    <w:p w:rsidR="006B3403" w:rsidRDefault="0059181B">
      <w:pPr>
        <w:rPr>
          <w:b/>
        </w:rPr>
      </w:pPr>
      <w:r>
        <w:rPr>
          <w:b/>
        </w:rPr>
        <w:t xml:space="preserve">Property Address: </w:t>
      </w:r>
      <w:r w:rsidRPr="0059181B">
        <w:rPr>
          <w:b/>
        </w:rPr>
        <w:t xml:space="preserve"> </w:t>
      </w:r>
      <w:r w:rsidRPr="006B3403">
        <w:t xml:space="preserve">78-6887 </w:t>
      </w:r>
      <w:proofErr w:type="spellStart"/>
      <w:r w:rsidRPr="006B3403">
        <w:t>Keaupuni</w:t>
      </w:r>
      <w:proofErr w:type="spellEnd"/>
      <w:r w:rsidRPr="006B3403">
        <w:t xml:space="preserve"> Street, Kailua Kona, HI 96740</w:t>
      </w:r>
      <w:r w:rsidR="006B3403">
        <w:t xml:space="preserve">    </w:t>
      </w:r>
      <w:r>
        <w:rPr>
          <w:b/>
        </w:rPr>
        <w:t xml:space="preserve">Tax Map Key #: </w:t>
      </w:r>
      <w:r w:rsidRPr="006B3403">
        <w:t>3-7-8-21-114</w:t>
      </w:r>
      <w:r>
        <w:rPr>
          <w:b/>
        </w:rPr>
        <w:t xml:space="preserve"> </w:t>
      </w:r>
    </w:p>
    <w:p w:rsidR="006B3403" w:rsidRDefault="006B3403">
      <w:r>
        <w:rPr>
          <w:b/>
        </w:rPr>
        <w:t xml:space="preserve">Escrow Company &amp; Officer: </w:t>
      </w:r>
      <w:r w:rsidRPr="006B3403">
        <w:t xml:space="preserve">Title </w:t>
      </w:r>
      <w:proofErr w:type="gramStart"/>
      <w:r w:rsidRPr="006B3403">
        <w:t>Guaranty</w:t>
      </w:r>
      <w:r w:rsidR="0059181B" w:rsidRPr="006B3403">
        <w:t xml:space="preserve"> </w:t>
      </w:r>
      <w:r w:rsidR="0069656E" w:rsidRPr="006B3403">
        <w:t xml:space="preserve"> </w:t>
      </w:r>
      <w:r w:rsidRPr="006B3403">
        <w:t>-</w:t>
      </w:r>
      <w:proofErr w:type="gramEnd"/>
      <w:r w:rsidRPr="006B3403">
        <w:t xml:space="preserve"> Janet Lum Won  </w:t>
      </w:r>
      <w:r w:rsidR="0069656E" w:rsidRPr="006B3403">
        <w:t xml:space="preserve">  </w:t>
      </w:r>
      <w:r>
        <w:rPr>
          <w:b/>
        </w:rPr>
        <w:t xml:space="preserve">Phone #: </w:t>
      </w:r>
      <w:r>
        <w:t xml:space="preserve">808-329-6666  </w:t>
      </w:r>
      <w:r w:rsidRPr="006B3403">
        <w:rPr>
          <w:b/>
        </w:rPr>
        <w:t xml:space="preserve">Email: </w:t>
      </w:r>
      <w:r w:rsidR="0069656E" w:rsidRPr="006B3403">
        <w:rPr>
          <w:b/>
        </w:rPr>
        <w:t xml:space="preserve"> </w:t>
      </w:r>
      <w:r w:rsidR="0059181B" w:rsidRPr="006B3403">
        <w:rPr>
          <w:b/>
        </w:rPr>
        <w:t xml:space="preserve"> </w:t>
      </w:r>
      <w:hyperlink r:id="rId6" w:history="1">
        <w:r w:rsidRPr="00CD382D">
          <w:rPr>
            <w:rStyle w:val="Hyperlink"/>
          </w:rPr>
          <w:t>Jlumwon@tghawaii.com</w:t>
        </w:r>
      </w:hyperlink>
    </w:p>
    <w:p w:rsidR="0059181B" w:rsidRPr="006B3403" w:rsidRDefault="006B3403">
      <w:pPr>
        <w:rPr>
          <w:b/>
        </w:rPr>
      </w:pPr>
      <w:r w:rsidRPr="006B3403">
        <w:rPr>
          <w:b/>
        </w:rPr>
        <w:t xml:space="preserve">Escrow #: </w:t>
      </w:r>
      <w:r w:rsidR="0059181B" w:rsidRPr="006B3403">
        <w:rPr>
          <w:b/>
        </w:rPr>
        <w:t xml:space="preserve">  </w:t>
      </w:r>
      <w:r w:rsidR="0069656E" w:rsidRPr="006B3403">
        <w:rPr>
          <w:b/>
        </w:rPr>
        <w:t xml:space="preserve">           </w:t>
      </w:r>
      <w:r w:rsidR="00520960">
        <w:rPr>
          <w:b/>
        </w:rPr>
        <w:t xml:space="preserve">                                               Seller:   </w:t>
      </w:r>
      <w:r w:rsidR="00520960">
        <w:t>Monck</w:t>
      </w:r>
      <w:r w:rsidR="00520960">
        <w:rPr>
          <w:b/>
        </w:rPr>
        <w:t xml:space="preserve">                                               Buyer:</w:t>
      </w:r>
      <w:r w:rsidR="0069656E" w:rsidRPr="006B3403">
        <w:rPr>
          <w:b/>
        </w:rPr>
        <w:t xml:space="preserve">   </w:t>
      </w:r>
      <w:r w:rsidR="00520960">
        <w:t>Smiekel</w:t>
      </w:r>
      <w:bookmarkStart w:id="0" w:name="_GoBack"/>
      <w:bookmarkEnd w:id="0"/>
      <w:r w:rsidR="0069656E" w:rsidRPr="006B3403">
        <w:rPr>
          <w:b/>
        </w:rPr>
        <w:t xml:space="preserve">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2340"/>
        <w:gridCol w:w="1075"/>
      </w:tblGrid>
      <w:tr w:rsidR="0059181B" w:rsidRPr="0059181B" w:rsidTr="00BA4A96">
        <w:trPr>
          <w:jc w:val="center"/>
        </w:trPr>
        <w:tc>
          <w:tcPr>
            <w:tcW w:w="5935" w:type="dxa"/>
            <w:shd w:val="clear" w:color="auto" w:fill="DEEAF6" w:themeFill="accent1" w:themeFillTint="33"/>
          </w:tcPr>
          <w:p w:rsidR="0059181B" w:rsidRPr="0059181B" w:rsidRDefault="0059181B" w:rsidP="0059181B">
            <w:pPr>
              <w:rPr>
                <w:b/>
              </w:rPr>
            </w:pPr>
            <w:r w:rsidRPr="0059181B">
              <w:rPr>
                <w:b/>
              </w:rPr>
              <w:t>Contract Items &amp; Instructions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59181B" w:rsidRPr="0059181B" w:rsidRDefault="0059181B">
            <w:pPr>
              <w:rPr>
                <w:b/>
              </w:rPr>
            </w:pPr>
            <w:r w:rsidRPr="0059181B">
              <w:rPr>
                <w:b/>
              </w:rPr>
              <w:t>Date Due</w:t>
            </w:r>
          </w:p>
        </w:tc>
        <w:tc>
          <w:tcPr>
            <w:tcW w:w="1075" w:type="dxa"/>
            <w:shd w:val="clear" w:color="auto" w:fill="DEEAF6" w:themeFill="accent1" w:themeFillTint="33"/>
          </w:tcPr>
          <w:p w:rsidR="0059181B" w:rsidRPr="0059181B" w:rsidRDefault="0059181B">
            <w:pPr>
              <w:rPr>
                <w:b/>
              </w:rPr>
            </w:pPr>
          </w:p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Default="00BA4A96">
            <w:r w:rsidRPr="00BA4A96">
              <w:rPr>
                <w:b/>
              </w:rPr>
              <w:t>B-1</w:t>
            </w:r>
            <w:r>
              <w:t xml:space="preserve"> – Earnest Money Deposit of $15,000 due to escrow</w:t>
            </w:r>
          </w:p>
        </w:tc>
        <w:tc>
          <w:tcPr>
            <w:tcW w:w="2340" w:type="dxa"/>
          </w:tcPr>
          <w:p w:rsidR="0059181B" w:rsidRDefault="00BA4A96">
            <w:r>
              <w:t>12/08/16</w:t>
            </w:r>
          </w:p>
          <w:p w:rsidR="00DD05A2" w:rsidRDefault="00DD05A2"/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Default="00BA4A96">
            <w:r w:rsidRPr="00BA4A96">
              <w:rPr>
                <w:b/>
              </w:rPr>
              <w:t>D-2</w:t>
            </w:r>
            <w:r>
              <w:t xml:space="preserve"> – Additional Deposit of $10,000 to escrow after inspection period (J-1)</w:t>
            </w:r>
          </w:p>
        </w:tc>
        <w:tc>
          <w:tcPr>
            <w:tcW w:w="2340" w:type="dxa"/>
          </w:tcPr>
          <w:p w:rsidR="00BA4A96" w:rsidRDefault="00BA4A96">
            <w:r>
              <w:t>12/20/16 or upon satisfaction of J-1</w:t>
            </w:r>
          </w:p>
          <w:p w:rsidR="00DD05A2" w:rsidRDefault="00DD05A2"/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Pr="001A48AD" w:rsidRDefault="00BA4A96">
            <w:pPr>
              <w:rPr>
                <w:b/>
              </w:rPr>
            </w:pPr>
            <w:r w:rsidRPr="001A48AD">
              <w:rPr>
                <w:b/>
              </w:rPr>
              <w:t xml:space="preserve">F-3 – Scheduled Closing Date </w:t>
            </w:r>
          </w:p>
        </w:tc>
        <w:tc>
          <w:tcPr>
            <w:tcW w:w="2340" w:type="dxa"/>
          </w:tcPr>
          <w:p w:rsidR="0059181B" w:rsidRPr="001A48AD" w:rsidRDefault="001A48AD">
            <w:pPr>
              <w:rPr>
                <w:b/>
              </w:rPr>
            </w:pPr>
            <w:r>
              <w:rPr>
                <w:b/>
              </w:rPr>
              <w:t>01/19/17</w:t>
            </w:r>
          </w:p>
          <w:p w:rsidR="00DD05A2" w:rsidRPr="001A48AD" w:rsidRDefault="00DD05A2">
            <w:pPr>
              <w:rPr>
                <w:b/>
              </w:rPr>
            </w:pPr>
          </w:p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Default="00BA4A96">
            <w:r w:rsidRPr="00BA4A96">
              <w:rPr>
                <w:b/>
              </w:rPr>
              <w:t>F-3A</w:t>
            </w:r>
            <w:r>
              <w:t xml:space="preserve"> -  Extension built in to contract (10 days)</w:t>
            </w:r>
          </w:p>
        </w:tc>
        <w:tc>
          <w:tcPr>
            <w:tcW w:w="2340" w:type="dxa"/>
          </w:tcPr>
          <w:p w:rsidR="0059181B" w:rsidRDefault="001A48AD">
            <w:r>
              <w:t>01/29/17</w:t>
            </w:r>
            <w:r w:rsidR="00BA4A96">
              <w:t>-  if needed by either Buyer or Seller</w:t>
            </w:r>
          </w:p>
          <w:p w:rsidR="00DD05A2" w:rsidRDefault="00DD05A2"/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BA4A96" w:rsidRDefault="00BA4A96">
            <w:r w:rsidRPr="00BA4A96">
              <w:rPr>
                <w:b/>
              </w:rPr>
              <w:t>G-2A</w:t>
            </w:r>
            <w:r>
              <w:t>- Buyer to review / approve Preliminary Title Report</w:t>
            </w:r>
          </w:p>
          <w:p w:rsidR="0059181B" w:rsidRDefault="00BA4A96">
            <w:r>
              <w:t xml:space="preserve"> (7 days after receiving report)</w:t>
            </w:r>
          </w:p>
        </w:tc>
        <w:tc>
          <w:tcPr>
            <w:tcW w:w="2340" w:type="dxa"/>
          </w:tcPr>
          <w:p w:rsidR="0059181B" w:rsidRDefault="0059181B"/>
          <w:p w:rsidR="00BA4A96" w:rsidRDefault="00BA4A96">
            <w:r>
              <w:t>To be determined</w:t>
            </w:r>
          </w:p>
          <w:p w:rsidR="004C47C5" w:rsidRDefault="004C47C5"/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Default="00BA4A96">
            <w:r w:rsidRPr="00BA4A96">
              <w:rPr>
                <w:b/>
              </w:rPr>
              <w:t>H-1A</w:t>
            </w:r>
            <w:r>
              <w:t xml:space="preserve"> – Verification of Cash Funds </w:t>
            </w:r>
          </w:p>
        </w:tc>
        <w:tc>
          <w:tcPr>
            <w:tcW w:w="2340" w:type="dxa"/>
          </w:tcPr>
          <w:p w:rsidR="0059181B" w:rsidRDefault="00BA4A96">
            <w:r>
              <w:t>12/08/16</w:t>
            </w:r>
          </w:p>
          <w:p w:rsidR="00DD05A2" w:rsidRDefault="00DD05A2"/>
        </w:tc>
        <w:tc>
          <w:tcPr>
            <w:tcW w:w="1075" w:type="dxa"/>
          </w:tcPr>
          <w:p w:rsidR="0059181B" w:rsidRDefault="0059181B"/>
        </w:tc>
      </w:tr>
      <w:tr w:rsidR="0059181B" w:rsidTr="00BA4A96">
        <w:trPr>
          <w:jc w:val="center"/>
        </w:trPr>
        <w:tc>
          <w:tcPr>
            <w:tcW w:w="5935" w:type="dxa"/>
          </w:tcPr>
          <w:p w:rsidR="0059181B" w:rsidRDefault="00DD05A2">
            <w:r w:rsidRPr="00DD05A2">
              <w:rPr>
                <w:b/>
              </w:rPr>
              <w:t>H-2</w:t>
            </w:r>
            <w:r>
              <w:t xml:space="preserve"> -  Contingency on Obtaining Cash Funds</w:t>
            </w:r>
          </w:p>
        </w:tc>
        <w:tc>
          <w:tcPr>
            <w:tcW w:w="2340" w:type="dxa"/>
          </w:tcPr>
          <w:p w:rsidR="0059181B" w:rsidRDefault="00DD05A2">
            <w:r>
              <w:t>N/A</w:t>
            </w:r>
          </w:p>
          <w:p w:rsidR="00DD05A2" w:rsidRDefault="00DD05A2"/>
        </w:tc>
        <w:tc>
          <w:tcPr>
            <w:tcW w:w="1075" w:type="dxa"/>
          </w:tcPr>
          <w:p w:rsidR="0059181B" w:rsidRDefault="0059181B"/>
        </w:tc>
      </w:tr>
      <w:tr w:rsidR="00BA4A96" w:rsidTr="00BA4A96">
        <w:trPr>
          <w:jc w:val="center"/>
        </w:trPr>
        <w:tc>
          <w:tcPr>
            <w:tcW w:w="5935" w:type="dxa"/>
          </w:tcPr>
          <w:p w:rsidR="00BA4A96" w:rsidRDefault="00DD05A2">
            <w:r w:rsidRPr="00BA4A96">
              <w:rPr>
                <w:b/>
              </w:rPr>
              <w:t>H-4</w:t>
            </w:r>
            <w:r>
              <w:t xml:space="preserve"> – </w:t>
            </w:r>
            <w:r w:rsidRPr="00DD05A2">
              <w:rPr>
                <w:b/>
              </w:rPr>
              <w:t>Buyers Obligations RE Financing Contingency</w:t>
            </w:r>
          </w:p>
          <w:p w:rsidR="00DD05A2" w:rsidRDefault="00DD05A2">
            <w:r w:rsidRPr="00DD05A2">
              <w:rPr>
                <w:b/>
              </w:rPr>
              <w:t>H-4A</w:t>
            </w:r>
            <w:r>
              <w:t xml:space="preserve"> </w:t>
            </w:r>
            <w:r w:rsidRPr="00DD05A2">
              <w:rPr>
                <w:b/>
              </w:rPr>
              <w:t>&amp; B</w:t>
            </w:r>
            <w:r>
              <w:t xml:space="preserve"> – Loan Application &amp; Prequalification Letter Due</w:t>
            </w:r>
          </w:p>
          <w:p w:rsidR="00DD05A2" w:rsidRDefault="00DD05A2">
            <w:r w:rsidRPr="00DD05A2">
              <w:rPr>
                <w:b/>
              </w:rPr>
              <w:t>H-C</w:t>
            </w:r>
            <w:r>
              <w:t xml:space="preserve"> -  Conditional Loan Commitment Letter Due</w:t>
            </w:r>
          </w:p>
          <w:p w:rsidR="00DD05A2" w:rsidRPr="00BA4A96" w:rsidRDefault="00DD05A2">
            <w:pPr>
              <w:rPr>
                <w:b/>
              </w:rPr>
            </w:pPr>
            <w:r w:rsidRPr="00DD05A2">
              <w:rPr>
                <w:b/>
              </w:rPr>
              <w:t>H-D</w:t>
            </w:r>
            <w:r>
              <w:t xml:space="preserve"> – Conditions to be Met By</w:t>
            </w:r>
          </w:p>
        </w:tc>
        <w:tc>
          <w:tcPr>
            <w:tcW w:w="2340" w:type="dxa"/>
          </w:tcPr>
          <w:p w:rsidR="00BA4A96" w:rsidRDefault="00BA4A96"/>
          <w:p w:rsidR="00DD05A2" w:rsidRDefault="00DD05A2">
            <w:r>
              <w:t>12/08/16</w:t>
            </w:r>
          </w:p>
          <w:p w:rsidR="00DD05A2" w:rsidRDefault="00DD05A2">
            <w:r>
              <w:t>01/09/17</w:t>
            </w:r>
          </w:p>
          <w:p w:rsidR="00DD05A2" w:rsidRDefault="00DD05A2">
            <w:r>
              <w:t>01/14/17</w:t>
            </w:r>
          </w:p>
          <w:p w:rsidR="00DD05A2" w:rsidRDefault="00DD05A2"/>
        </w:tc>
        <w:tc>
          <w:tcPr>
            <w:tcW w:w="1075" w:type="dxa"/>
          </w:tcPr>
          <w:p w:rsidR="00BA4A96" w:rsidRDefault="00BA4A96"/>
        </w:tc>
      </w:tr>
      <w:tr w:rsidR="00BA4A96" w:rsidTr="00BA4A96">
        <w:trPr>
          <w:jc w:val="center"/>
        </w:trPr>
        <w:tc>
          <w:tcPr>
            <w:tcW w:w="5935" w:type="dxa"/>
          </w:tcPr>
          <w:p w:rsidR="00BA4A96" w:rsidRDefault="00DD05A2">
            <w:r>
              <w:rPr>
                <w:b/>
              </w:rPr>
              <w:t xml:space="preserve">I-1 – </w:t>
            </w:r>
            <w:r>
              <w:t xml:space="preserve">Sellers Real Property Disclosure to be Delivered </w:t>
            </w:r>
          </w:p>
          <w:p w:rsidR="00DD05A2" w:rsidRPr="00DD05A2" w:rsidRDefault="00DD05A2">
            <w:r w:rsidRPr="00DD05A2">
              <w:rPr>
                <w:b/>
              </w:rPr>
              <w:t>I-4</w:t>
            </w:r>
            <w:r>
              <w:t xml:space="preserve"> – Buyer to Review and Return By</w:t>
            </w:r>
          </w:p>
        </w:tc>
        <w:tc>
          <w:tcPr>
            <w:tcW w:w="2340" w:type="dxa"/>
          </w:tcPr>
          <w:p w:rsidR="00BA4A96" w:rsidRDefault="00DD05A2">
            <w:r>
              <w:t>12/15/16</w:t>
            </w:r>
          </w:p>
          <w:p w:rsidR="00DD05A2" w:rsidRDefault="00DD05A2">
            <w:r>
              <w:t>7 days after receipt</w:t>
            </w:r>
          </w:p>
          <w:p w:rsidR="00DD05A2" w:rsidRDefault="00DD05A2"/>
        </w:tc>
        <w:tc>
          <w:tcPr>
            <w:tcW w:w="1075" w:type="dxa"/>
          </w:tcPr>
          <w:p w:rsidR="00BA4A96" w:rsidRDefault="00BA4A96"/>
        </w:tc>
      </w:tr>
      <w:tr w:rsidR="00BA4A96" w:rsidTr="00BA4A96">
        <w:trPr>
          <w:jc w:val="center"/>
        </w:trPr>
        <w:tc>
          <w:tcPr>
            <w:tcW w:w="5935" w:type="dxa"/>
          </w:tcPr>
          <w:p w:rsidR="00BA4A96" w:rsidRPr="00DD05A2" w:rsidRDefault="00DD05A2">
            <w:r>
              <w:rPr>
                <w:b/>
              </w:rPr>
              <w:t xml:space="preserve">J-1 - </w:t>
            </w:r>
            <w:r>
              <w:t xml:space="preserve"> Buyers Inspection Period Ends </w:t>
            </w:r>
          </w:p>
        </w:tc>
        <w:tc>
          <w:tcPr>
            <w:tcW w:w="2340" w:type="dxa"/>
          </w:tcPr>
          <w:p w:rsidR="00BA4A96" w:rsidRDefault="00DD05A2">
            <w:r>
              <w:t>12/20/16</w:t>
            </w:r>
          </w:p>
          <w:p w:rsidR="00DD05A2" w:rsidRDefault="00DD05A2"/>
        </w:tc>
        <w:tc>
          <w:tcPr>
            <w:tcW w:w="1075" w:type="dxa"/>
          </w:tcPr>
          <w:p w:rsidR="00BA4A96" w:rsidRDefault="00BA4A96"/>
        </w:tc>
      </w:tr>
      <w:tr w:rsidR="00BA4A96" w:rsidTr="00BA4A96">
        <w:trPr>
          <w:jc w:val="center"/>
        </w:trPr>
        <w:tc>
          <w:tcPr>
            <w:tcW w:w="5935" w:type="dxa"/>
          </w:tcPr>
          <w:p w:rsidR="00BA4A96" w:rsidRPr="00DD05A2" w:rsidRDefault="00DD05A2">
            <w:r>
              <w:rPr>
                <w:b/>
              </w:rPr>
              <w:t xml:space="preserve">J-3 - </w:t>
            </w:r>
            <w:r>
              <w:t xml:space="preserve"> Buyers Final Walk Through of Property </w:t>
            </w:r>
          </w:p>
        </w:tc>
        <w:tc>
          <w:tcPr>
            <w:tcW w:w="2340" w:type="dxa"/>
          </w:tcPr>
          <w:p w:rsidR="00BA4A96" w:rsidRDefault="001A48AD">
            <w:r>
              <w:t>01/14/17</w:t>
            </w:r>
          </w:p>
          <w:p w:rsidR="001A48AD" w:rsidRDefault="001A48AD"/>
        </w:tc>
        <w:tc>
          <w:tcPr>
            <w:tcW w:w="1075" w:type="dxa"/>
          </w:tcPr>
          <w:p w:rsidR="00BA4A96" w:rsidRDefault="00BA4A96"/>
        </w:tc>
      </w:tr>
      <w:tr w:rsidR="00BA4A96" w:rsidTr="00BA4A96">
        <w:trPr>
          <w:jc w:val="center"/>
        </w:trPr>
        <w:tc>
          <w:tcPr>
            <w:tcW w:w="5935" w:type="dxa"/>
          </w:tcPr>
          <w:p w:rsidR="00BA4A96" w:rsidRPr="001A48AD" w:rsidRDefault="001A48AD">
            <w:r>
              <w:rPr>
                <w:b/>
              </w:rPr>
              <w:t xml:space="preserve">J-8 – </w:t>
            </w:r>
            <w:r>
              <w:t>Sellers Items to be Removed From Property (if applicable)</w:t>
            </w:r>
          </w:p>
        </w:tc>
        <w:tc>
          <w:tcPr>
            <w:tcW w:w="2340" w:type="dxa"/>
          </w:tcPr>
          <w:p w:rsidR="00BA4A96" w:rsidRDefault="001A48AD">
            <w:r>
              <w:t>01/13/17</w:t>
            </w:r>
          </w:p>
          <w:p w:rsidR="001A48AD" w:rsidRDefault="001A48AD"/>
        </w:tc>
        <w:tc>
          <w:tcPr>
            <w:tcW w:w="1075" w:type="dxa"/>
          </w:tcPr>
          <w:p w:rsidR="00BA4A96" w:rsidRDefault="00BA4A96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1A48AD" w:rsidRDefault="001A48AD">
            <w:r>
              <w:rPr>
                <w:b/>
              </w:rPr>
              <w:t xml:space="preserve">J-9 -  </w:t>
            </w:r>
            <w:r>
              <w:t>Property to be Cleaned (if applicable)</w:t>
            </w:r>
          </w:p>
        </w:tc>
        <w:tc>
          <w:tcPr>
            <w:tcW w:w="2340" w:type="dxa"/>
          </w:tcPr>
          <w:p w:rsidR="001A48AD" w:rsidRDefault="001A48AD">
            <w:r>
              <w:t>01/13/17</w:t>
            </w:r>
          </w:p>
          <w:p w:rsidR="001A48AD" w:rsidRDefault="001A48A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1A48AD" w:rsidRDefault="001A48AD">
            <w:r>
              <w:rPr>
                <w:b/>
              </w:rPr>
              <w:t xml:space="preserve">J-10 – </w:t>
            </w:r>
            <w:r>
              <w:t>Pet Related Treatment to be Done (if applicable)</w:t>
            </w:r>
          </w:p>
        </w:tc>
        <w:tc>
          <w:tcPr>
            <w:tcW w:w="2340" w:type="dxa"/>
          </w:tcPr>
          <w:p w:rsidR="001A48AD" w:rsidRDefault="001A48AD">
            <w:r>
              <w:t>N/A</w:t>
            </w:r>
          </w:p>
          <w:p w:rsidR="001A48AD" w:rsidRDefault="001A48A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1A48AD" w:rsidRDefault="001A48AD">
            <w:r>
              <w:rPr>
                <w:b/>
              </w:rPr>
              <w:t xml:space="preserve">K-1 – </w:t>
            </w:r>
            <w:r>
              <w:t>Staking to be Completed (if applicable)</w:t>
            </w:r>
          </w:p>
        </w:tc>
        <w:tc>
          <w:tcPr>
            <w:tcW w:w="2340" w:type="dxa"/>
          </w:tcPr>
          <w:p w:rsidR="001A48AD" w:rsidRDefault="001A48AD">
            <w:r>
              <w:t>N/A</w:t>
            </w:r>
          </w:p>
          <w:p w:rsidR="004C47C5" w:rsidRDefault="004C47C5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1A48AD" w:rsidRDefault="001A48AD">
            <w:r>
              <w:rPr>
                <w:b/>
              </w:rPr>
              <w:t xml:space="preserve">K-2 – </w:t>
            </w:r>
            <w:r>
              <w:t>Survey to be Completed (if applicable)</w:t>
            </w:r>
          </w:p>
        </w:tc>
        <w:tc>
          <w:tcPr>
            <w:tcW w:w="2340" w:type="dxa"/>
          </w:tcPr>
          <w:p w:rsidR="001A48AD" w:rsidRDefault="001A48AD">
            <w:r>
              <w:t>N/A – Seller to provide most recent survey.</w:t>
            </w:r>
          </w:p>
          <w:p w:rsidR="001A48AD" w:rsidRDefault="001A48A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1A48AD" w:rsidRDefault="008F598D">
            <w:r>
              <w:rPr>
                <w:b/>
              </w:rPr>
              <w:t xml:space="preserve">L-2 </w:t>
            </w:r>
            <w:r w:rsidR="001A48AD">
              <w:rPr>
                <w:b/>
              </w:rPr>
              <w:t>Termite Provisions:</w:t>
            </w:r>
          </w:p>
          <w:p w:rsidR="001A48AD" w:rsidRDefault="001A48AD">
            <w:r>
              <w:rPr>
                <w:b/>
              </w:rPr>
              <w:t xml:space="preserve">– </w:t>
            </w:r>
            <w:r>
              <w:t>Buyer to Select Termite Company For Inspection</w:t>
            </w:r>
          </w:p>
          <w:p w:rsidR="001A48AD" w:rsidRPr="001A48AD" w:rsidRDefault="001A48AD">
            <w:r w:rsidRPr="008F598D">
              <w:rPr>
                <w:b/>
              </w:rPr>
              <w:t>–</w:t>
            </w:r>
            <w:r>
              <w:t xml:space="preserve"> Termite Inspection Report to be Delivered</w:t>
            </w:r>
          </w:p>
          <w:p w:rsidR="001A48AD" w:rsidRPr="00BA4A96" w:rsidRDefault="001A48AD">
            <w:pPr>
              <w:rPr>
                <w:b/>
              </w:rPr>
            </w:pPr>
          </w:p>
        </w:tc>
        <w:tc>
          <w:tcPr>
            <w:tcW w:w="2340" w:type="dxa"/>
          </w:tcPr>
          <w:p w:rsidR="001A48AD" w:rsidRDefault="001A48AD"/>
          <w:p w:rsidR="001A48AD" w:rsidRDefault="001A48AD">
            <w:r>
              <w:t>12/15/16</w:t>
            </w:r>
          </w:p>
          <w:p w:rsidR="001A48AD" w:rsidRDefault="001A48AD">
            <w:r>
              <w:t>01/05/17</w:t>
            </w:r>
          </w:p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Default="008F598D">
            <w:pPr>
              <w:rPr>
                <w:b/>
              </w:rPr>
            </w:pPr>
            <w:r>
              <w:rPr>
                <w:b/>
              </w:rPr>
              <w:t xml:space="preserve">M-1 </w:t>
            </w:r>
            <w:r w:rsidR="001A48AD">
              <w:rPr>
                <w:b/>
              </w:rPr>
              <w:t>Home Owner Association or Condo Documents</w:t>
            </w:r>
          </w:p>
          <w:p w:rsidR="001A48AD" w:rsidRDefault="001A48AD">
            <w:r>
              <w:rPr>
                <w:b/>
              </w:rPr>
              <w:t xml:space="preserve">– </w:t>
            </w:r>
            <w:r>
              <w:t>Seller to Provide HOA Documents to Buyer</w:t>
            </w:r>
          </w:p>
          <w:p w:rsidR="008F598D" w:rsidRPr="001A48AD" w:rsidRDefault="008F598D">
            <w:r w:rsidRPr="008F598D">
              <w:rPr>
                <w:b/>
              </w:rPr>
              <w:t>–</w:t>
            </w:r>
            <w:r>
              <w:t xml:space="preserve"> Buyer to Review/Accept HOA Documents</w:t>
            </w:r>
          </w:p>
        </w:tc>
        <w:tc>
          <w:tcPr>
            <w:tcW w:w="2340" w:type="dxa"/>
          </w:tcPr>
          <w:p w:rsidR="001A48AD" w:rsidRDefault="001A48AD"/>
          <w:p w:rsidR="001A48AD" w:rsidRDefault="001A48AD">
            <w:r>
              <w:t>12/20/16</w:t>
            </w:r>
          </w:p>
          <w:p w:rsidR="008F598D" w:rsidRDefault="008F598D">
            <w:r>
              <w:t>(7 days after receipt)</w:t>
            </w:r>
          </w:p>
          <w:p w:rsidR="008F598D" w:rsidRDefault="008F598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8F598D" w:rsidRDefault="008F598D" w:rsidP="008F598D">
            <w:pPr>
              <w:rPr>
                <w:b/>
              </w:rPr>
            </w:pPr>
            <w:r>
              <w:rPr>
                <w:b/>
              </w:rPr>
              <w:t>N-1 – Rental Property Matters</w:t>
            </w:r>
          </w:p>
          <w:p w:rsidR="008F598D" w:rsidRDefault="008F598D" w:rsidP="008F598D">
            <w:r>
              <w:rPr>
                <w:b/>
              </w:rPr>
              <w:t xml:space="preserve">- </w:t>
            </w:r>
            <w:r>
              <w:t>Seller to Provide Copies of Rental Documents to Buyer</w:t>
            </w:r>
          </w:p>
          <w:p w:rsidR="008F598D" w:rsidRPr="008F598D" w:rsidRDefault="008F598D" w:rsidP="008F598D">
            <w:r>
              <w:t>- Buyer to Review/Accept Rental Documents</w:t>
            </w:r>
          </w:p>
        </w:tc>
        <w:tc>
          <w:tcPr>
            <w:tcW w:w="2340" w:type="dxa"/>
          </w:tcPr>
          <w:p w:rsidR="001A48AD" w:rsidRDefault="001A48AD"/>
          <w:p w:rsidR="008F598D" w:rsidRDefault="008F598D">
            <w:r>
              <w:t>N/A</w:t>
            </w:r>
          </w:p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Default="001A48AD">
            <w:pPr>
              <w:rPr>
                <w:b/>
              </w:rPr>
            </w:pPr>
          </w:p>
          <w:p w:rsidR="0069656E" w:rsidRDefault="0069656E">
            <w:r w:rsidRPr="0069656E">
              <w:rPr>
                <w:b/>
                <w:sz w:val="28"/>
                <w:szCs w:val="28"/>
              </w:rPr>
              <w:t>Reminder:</w:t>
            </w:r>
          </w:p>
          <w:p w:rsidR="008F598D" w:rsidRPr="0069656E" w:rsidRDefault="0069656E">
            <w:r w:rsidRPr="0069656E">
              <w:t xml:space="preserve"> </w:t>
            </w:r>
            <w:r>
              <w:t>Shortly before closing date, be sure to contact utility companies to have utilities changed into your name (Buyer) or changed out of your name (Seller).</w:t>
            </w:r>
          </w:p>
        </w:tc>
        <w:tc>
          <w:tcPr>
            <w:tcW w:w="2340" w:type="dxa"/>
          </w:tcPr>
          <w:p w:rsidR="001A48AD" w:rsidRDefault="001A48A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Default="001A48AD">
            <w:pPr>
              <w:rPr>
                <w:b/>
              </w:rPr>
            </w:pPr>
          </w:p>
          <w:p w:rsidR="004C47C5" w:rsidRPr="00BA4A96" w:rsidRDefault="004C47C5">
            <w:pPr>
              <w:rPr>
                <w:b/>
              </w:rPr>
            </w:pPr>
          </w:p>
        </w:tc>
        <w:tc>
          <w:tcPr>
            <w:tcW w:w="2340" w:type="dxa"/>
          </w:tcPr>
          <w:p w:rsidR="001A48AD" w:rsidRDefault="001A48AD"/>
        </w:tc>
        <w:tc>
          <w:tcPr>
            <w:tcW w:w="1075" w:type="dxa"/>
          </w:tcPr>
          <w:p w:rsidR="001A48AD" w:rsidRDefault="001A48AD"/>
        </w:tc>
      </w:tr>
      <w:tr w:rsidR="001A48AD" w:rsidTr="00BA4A96">
        <w:trPr>
          <w:jc w:val="center"/>
        </w:trPr>
        <w:tc>
          <w:tcPr>
            <w:tcW w:w="5935" w:type="dxa"/>
          </w:tcPr>
          <w:p w:rsidR="001A48AD" w:rsidRPr="00BA4A96" w:rsidRDefault="004C47C5">
            <w:pPr>
              <w:rPr>
                <w:b/>
              </w:rPr>
            </w:pPr>
            <w:r>
              <w:rPr>
                <w:b/>
              </w:rPr>
              <w:t>Your agent will provide you with the keys to your new property upon closing.  Mahalo for your business!  We appreciate you!</w:t>
            </w:r>
          </w:p>
        </w:tc>
        <w:tc>
          <w:tcPr>
            <w:tcW w:w="2340" w:type="dxa"/>
          </w:tcPr>
          <w:p w:rsidR="001A48AD" w:rsidRDefault="001A48AD"/>
        </w:tc>
        <w:tc>
          <w:tcPr>
            <w:tcW w:w="1075" w:type="dxa"/>
          </w:tcPr>
          <w:p w:rsidR="001A48AD" w:rsidRDefault="001A48AD"/>
        </w:tc>
      </w:tr>
    </w:tbl>
    <w:p w:rsidR="005441E5" w:rsidRDefault="005441E5"/>
    <w:sectPr w:rsidR="005441E5" w:rsidSect="00591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427E"/>
    <w:multiLevelType w:val="hybridMultilevel"/>
    <w:tmpl w:val="58506B76"/>
    <w:lvl w:ilvl="0" w:tplc="FB0A65A2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0ED7"/>
    <w:multiLevelType w:val="hybridMultilevel"/>
    <w:tmpl w:val="E16A620A"/>
    <w:lvl w:ilvl="0" w:tplc="428EB5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B"/>
    <w:rsid w:val="001A48AD"/>
    <w:rsid w:val="004C47C5"/>
    <w:rsid w:val="00520960"/>
    <w:rsid w:val="005441E5"/>
    <w:rsid w:val="0059181B"/>
    <w:rsid w:val="0069656E"/>
    <w:rsid w:val="006B3403"/>
    <w:rsid w:val="008F598D"/>
    <w:rsid w:val="00BA4A96"/>
    <w:rsid w:val="00D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D8FD-6D11-494B-9504-EDD5176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umwon@tghawai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Underwood</dc:creator>
  <cp:keywords/>
  <dc:description/>
  <cp:lastModifiedBy>Shannon Underwood</cp:lastModifiedBy>
  <cp:revision>4</cp:revision>
  <dcterms:created xsi:type="dcterms:W3CDTF">2016-12-06T00:15:00Z</dcterms:created>
  <dcterms:modified xsi:type="dcterms:W3CDTF">2017-02-02T20:56:00Z</dcterms:modified>
</cp:coreProperties>
</file>